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Warszawscy licealiści nie stracą głowy na drodze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11 marca br. ruszyły zapisy do programu prewencyjnego dla młodzieży „Nie tracę głowy na drodze”. Zgłaszać się mogą warszawskie szkoły ponadgimnazjalne, którym zależy na bezpieczeństwie uczniów w ruchu drogowym. Programem w tym roku objętych zostanie 20 klas.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Finansowany ze środków PZU „Pomoc to moc”, a realizowany przez warszawską Fundację ZenDriving, projekt edukacyjno-prewencyjny „Nie tracę głowy na drodze” ma na celu zmniejszenie liczby wypadków z udziałem młodych kierowców oraz pieszych, spowodowanych rozproszeniem uwagi lub odruchowym, bezrefleksyjnym korzystaniem z urządzeń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projektu powstanie 6-tygodniowy trening online oparty na treningu uważności, na który składać się będą codzienne krótkie i angażujące ćwiczenia. Trening będzie jednocześnie przedmiotem psychologicznego badania, nadzorowanego przez doktorantkę SWPS Uniwersytetu Humanistycznospołecznego w Warszawie.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Ewaluacja naszego programu pokaże, w jakim stopniu nowoczesna nauka przekłada się na codzienne funkcjonowanie człowieka oraz zmianę jego postaw, intencji i nawyków</w:t>
      </w:r>
      <w:r>
        <w:rPr>
          <w:rFonts w:ascii="calibri" w:hAnsi="calibri" w:eastAsia="calibri" w:cs="calibri"/>
          <w:sz w:val="24"/>
          <w:szCs w:val="24"/>
        </w:rPr>
        <w:t xml:space="preserve"> – mówi Magdalena Mazurkiewicz, koordynatorka merytoryczna projektu „Nie tracę głowy na drodze”.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celem jest zwiększenie samoświadomości, samokontroli i odporności psychicznej młodych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nad praktyką uważności wykazują, że już po 6 tygodniach zauważalne są w mózgu pierwsze pozytywne zmiany – zwiększa się liczba połączeń nerwowych i znacząco wzrasta poziom uważności. Natomiast wyższy stopień uważności oznacza większą kontrolę nad impulsami, m.in. nad ryzykownym korzystaniem z telefonów komórkowych.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 program, choć skupiony na bezpieczeństwie ruchu drogowego, przyniesie młodzieży dużo więcej korzyści. Liczne badania potwierdzają zbawienny wpływ treningu uważności na koncentrację, naukę oraz umiejętność radzenia sobie ze stresem i trudnymi emocjami</w:t>
      </w:r>
      <w:r>
        <w:rPr>
          <w:rFonts w:ascii="calibri" w:hAnsi="calibri" w:eastAsia="calibri" w:cs="calibri"/>
          <w:sz w:val="24"/>
          <w:szCs w:val="24"/>
        </w:rPr>
        <w:t xml:space="preserve"> – dodaje Katarzyna Kozak-Piskorska, prezeska Fundacji ZenDriving.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wystartuje we wrześniu 2019 roku, realizatorzy zapowiadają również kampanię edukacyjną w mediach społecznościowych, która zachęcać będzie młodych ludzi do odpowiedzialnego i bezpiecznego korzystania z urządzeń mobilnych w ruchu drogowym. Szkoły mogą zgłaszać swój udział za pomocą formularza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www.nietraceglowy.pl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ietraceglow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2026-10-28T14:46:15+01:00</dcterms:created>
  <dcterms:modified xsi:type="dcterms:W3CDTF">2026-10-28T14:46:15+01:00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