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Warszawscy licealiści nie stracą głowy na drodze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marca br. ruszyły zapisy do programu prewencyjnego dla młodzieży „Nie tracę głowy na drodze”. Zgłaszać się mogą warszawskie szkoły ponadgimnazjalne, którym zależy na bezpieczeństwie uczniów w ruchu drogowym. Programem w tym roku objętych zostanie 20 klas.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Finansowany ze środków PZU „Pomoc to moc”, a realizowany przez warszawską Fundację ZenDriving, projekt edukacyjno-prewencyjny „Nie tracę głowy na drodze” ma na celu zmniejszenie liczby wypadków z udziałem młodych kierowców oraz pieszych, spowodowanych rozproszeniem uwagi lub odruchowym, bezrefleksyjnym korzystaniem z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powstanie 6-tygodniowy trening online oparty na treningu uważności, na który składać się będą codzienne krótkie i angażujące ćwiczenia. Trening będzie jednocześnie przedmiotem psychologicznego badania, nadzorowanego przez doktorantkę SWPS Uniwersytetu Humanistycznospołecznego w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Ewaluacja naszego programu pokaże, w jakim stopniu nowoczesna nauka przekłada się na codzienne funkcjonowanie człowieka oraz zmianę jego postaw, intencji i nawyków</w:t>
      </w:r>
      <w:r>
        <w:rPr>
          <w:rFonts w:ascii="calibri" w:hAnsi="calibri" w:eastAsia="calibri" w:cs="calibri"/>
          <w:sz w:val="24"/>
          <w:szCs w:val="24"/>
        </w:rPr>
        <w:t xml:space="preserve"> – mówi Magdalena Mazurkiewicz, koordynatorka merytoryczna projektu „Nie tracę głowy na drodze”.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zwiększenie samoświadomości, samokontroli i odporności psychicznej młodych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nad praktyką uważności wykazują, że już po 6 tygodniach zauważalne są w mózgu pierwsze pozytywne zmiany – zwiększa się liczba połączeń nerwowych i znacząco wzrasta poziom uważności. Natomiast wyższy stopień uważności oznacza większą kontrolę nad impulsami, m.in. nad ryzykownym korzystaniem z telefonów komórkowych.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program, choć skupiony na bezpieczeństwie ruchu drogowego, przyniesie młodzieży dużo więcej korzyści. Liczne badania potwierdzają zbawienny wpływ treningu uważności na koncentrację, naukę oraz umiejętność radzenia sobie ze stresem i trudnymi emocjami</w:t>
      </w:r>
      <w:r>
        <w:rPr>
          <w:rFonts w:ascii="calibri" w:hAnsi="calibri" w:eastAsia="calibri" w:cs="calibri"/>
          <w:sz w:val="24"/>
          <w:szCs w:val="24"/>
        </w:rPr>
        <w:t xml:space="preserve"> – dodaje Katarzyna Kozak-Piskorska, prezeska Fundacji ZenDriving.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wystartuje we wrześniu 2019 roku, realizatorzy zapowiadają również kampanię edukacyjną w mediach społecznościowych, która zachęcać będzie młodych ludzi do odpowiedzialnego i bezpiecznego korzystania z urządzeń mobilnych w ruchu drogowym. Szkoły mogą zgłaszać swój udział za pomocą formularza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www.nietraceglowy.pl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ietraceglow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2026-03-29T23:25:27+02:00</dcterms:created>
  <dcterms:modified xsi:type="dcterms:W3CDTF">2026-03-29T23:25:27+02:00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